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12EDD" w14:textId="77777777" w:rsidR="0045732C" w:rsidRPr="0045732C" w:rsidRDefault="0045732C" w:rsidP="0045732C">
      <w:r w:rsidRPr="0045732C">
        <w:rPr>
          <w:b/>
          <w:bCs/>
        </w:rPr>
        <w:t>Základní ustanovení</w:t>
      </w:r>
    </w:p>
    <w:p w14:paraId="0A8FC6DB" w14:textId="50D6868A" w:rsidR="0045732C" w:rsidRPr="0045732C" w:rsidRDefault="0045732C" w:rsidP="0045732C">
      <w:pPr>
        <w:numPr>
          <w:ilvl w:val="0"/>
          <w:numId w:val="1"/>
        </w:numPr>
      </w:pPr>
      <w:r w:rsidRPr="0045732C">
        <w:t xml:space="preserve">Tyto všeobecné obchodní podmínky upravují právní závazkové vztahy mezi poskytovatelem služeb </w:t>
      </w:r>
      <w:r w:rsidR="007B0438">
        <w:t>a</w:t>
      </w:r>
      <w:r w:rsidR="00145F78">
        <w:t xml:space="preserve"> současně i </w:t>
      </w:r>
      <w:r w:rsidR="007B0438">
        <w:t xml:space="preserve">provozovatelem </w:t>
      </w:r>
      <w:r w:rsidR="00C432F7">
        <w:t xml:space="preserve">Ozdravného centra </w:t>
      </w:r>
      <w:r w:rsidRPr="0045732C">
        <w:t>IČ: 75584221 (</w:t>
      </w:r>
      <w:r w:rsidRPr="0045732C">
        <w:rPr>
          <w:b/>
          <w:bCs/>
        </w:rPr>
        <w:t>Jana Hamáková ,</w:t>
      </w:r>
      <w:r w:rsidRPr="0045732C">
        <w:t>zapsána v živnostenském rejstříku jako fyzická osoba se sídlem v Trutnově, Ostrčilova 249, 541 01) na straně jedné a kupujícím / uživatelem poskytovaných služeb (dále jen klient) a návštěvníkem provozovny na straně druhé.</w:t>
      </w:r>
    </w:p>
    <w:p w14:paraId="48CC689E" w14:textId="0D89C4E3" w:rsidR="0045732C" w:rsidRPr="0045732C" w:rsidRDefault="0045732C" w:rsidP="0045732C">
      <w:pPr>
        <w:numPr>
          <w:ilvl w:val="0"/>
          <w:numId w:val="1"/>
        </w:numPr>
      </w:pPr>
      <w:r w:rsidRPr="0045732C">
        <w:t>Služby jsou poskytovány na základě platného živnostenského oprávnění a dokladů osvědčujících odbornou způsobilost k vykonávaným činnostem v provozovně Ozdravné centrum s doplňkovým názvem  SAORA, ve III. nadzemním podlaží (2.patro), č.dv. 21, ul. Spojenecká 123, Trutnov, IP: 1009704982 (dále jen provozovna).</w:t>
      </w:r>
    </w:p>
    <w:p w14:paraId="64D663EA" w14:textId="742D3ECA" w:rsidR="0045732C" w:rsidRPr="0045732C" w:rsidRDefault="0045732C" w:rsidP="0045732C">
      <w:pPr>
        <w:numPr>
          <w:ilvl w:val="0"/>
          <w:numId w:val="1"/>
        </w:numPr>
      </w:pPr>
      <w:r w:rsidRPr="0045732C">
        <w:t>Popis jednotlivých služeb, seminářů, kurzů nebo přednášek (dále jen akce) jsou uvedeny ZDE</w:t>
      </w:r>
      <w:r w:rsidR="00490817">
        <w:t xml:space="preserve"> (www.saora.webnode.cz.)</w:t>
      </w:r>
      <w:r w:rsidRPr="0045732C">
        <w:t>, nebo na </w:t>
      </w:r>
      <w:hyperlink r:id="rId5" w:tgtFrame="_blank" w:history="1">
        <w:r w:rsidRPr="0045732C">
          <w:rPr>
            <w:rStyle w:val="Hypertextovodkaz"/>
          </w:rPr>
          <w:t>www.ajurvedatrutnov.webnode.cz.</w:t>
        </w:r>
      </w:hyperlink>
      <w:r w:rsidRPr="0045732C">
        <w:t> či www.</w:t>
      </w:r>
      <w:r w:rsidR="00E23EB9">
        <w:t>janahamakova</w:t>
      </w:r>
      <w:r w:rsidR="0012649D">
        <w:t>.webnode.</w:t>
      </w:r>
      <w:r w:rsidRPr="0045732C">
        <w:t>cz.</w:t>
      </w:r>
    </w:p>
    <w:p w14:paraId="0FC40524" w14:textId="77777777" w:rsidR="0045732C" w:rsidRPr="0045732C" w:rsidRDefault="0045732C" w:rsidP="0045732C">
      <w:pPr>
        <w:numPr>
          <w:ilvl w:val="0"/>
          <w:numId w:val="1"/>
        </w:numPr>
      </w:pPr>
      <w:r w:rsidRPr="0045732C">
        <w:t>Objednáním konkrétní služby, termínu, přihlášením na akci a nákupem permanentky nebo dárkového poukazu projevuje klient svůj souhlas s Všeobecnými obchodními podmínkami provozovatele.</w:t>
      </w:r>
    </w:p>
    <w:p w14:paraId="6E05F697" w14:textId="77777777" w:rsidR="0045732C" w:rsidRPr="0045732C" w:rsidRDefault="0045732C" w:rsidP="0045732C">
      <w:r w:rsidRPr="0045732C">
        <w:rPr>
          <w:b/>
          <w:bCs/>
        </w:rPr>
        <w:t>Poskytování služeb</w:t>
      </w:r>
    </w:p>
    <w:p w14:paraId="75D1E7C1" w14:textId="77777777" w:rsidR="0045732C" w:rsidRPr="0045732C" w:rsidRDefault="0045732C" w:rsidP="0045732C">
      <w:r w:rsidRPr="0045732C">
        <w:rPr>
          <w:b/>
          <w:bCs/>
        </w:rPr>
        <w:t>Objednání</w:t>
      </w:r>
    </w:p>
    <w:p w14:paraId="10B4BC58" w14:textId="77777777" w:rsidR="0045732C" w:rsidRPr="0045732C" w:rsidRDefault="0045732C" w:rsidP="0045732C">
      <w:pPr>
        <w:numPr>
          <w:ilvl w:val="0"/>
          <w:numId w:val="2"/>
        </w:numPr>
      </w:pPr>
      <w:r w:rsidRPr="0045732C">
        <w:t>Objednávka a čerpání služby nebo účast na akci je dobrovolná.</w:t>
      </w:r>
    </w:p>
    <w:p w14:paraId="00AA3EBC" w14:textId="77777777" w:rsidR="0045732C" w:rsidRPr="0045732C" w:rsidRDefault="0045732C" w:rsidP="0045732C">
      <w:pPr>
        <w:numPr>
          <w:ilvl w:val="0"/>
          <w:numId w:val="2"/>
        </w:numPr>
      </w:pPr>
      <w:r w:rsidRPr="0045732C">
        <w:t>Klient je v celém průběhu čerpání služby nebo akce za sebe odpovědný. Pokyny poskytovatele služby nebo lektora jsou pouze návrhy, kterými se klient řídí podle vlastního uvážení.</w:t>
      </w:r>
    </w:p>
    <w:p w14:paraId="1E355FB5" w14:textId="77777777" w:rsidR="0045732C" w:rsidRPr="0045732C" w:rsidRDefault="0045732C" w:rsidP="0045732C">
      <w:pPr>
        <w:numPr>
          <w:ilvl w:val="0"/>
          <w:numId w:val="2"/>
        </w:numPr>
      </w:pPr>
      <w:r w:rsidRPr="0045732C">
        <w:t>Termín návštěvy k čerpání služby je třeba dohodnout a rezervovat předem telefonicky. Dohodnutý termín je závazná objednávka. Poskytovatel na dohodnutý termín návštěvy klienta (u klienta) rezervuje příslušný čas a kapacitu.</w:t>
      </w:r>
    </w:p>
    <w:p w14:paraId="00A55915" w14:textId="77777777" w:rsidR="0045732C" w:rsidRPr="0045732C" w:rsidRDefault="0045732C" w:rsidP="0045732C">
      <w:pPr>
        <w:numPr>
          <w:ilvl w:val="0"/>
          <w:numId w:val="2"/>
        </w:numPr>
      </w:pPr>
      <w:r w:rsidRPr="0045732C">
        <w:t>Pokud není u konkrétní akce stanoveno jinak:</w:t>
      </w:r>
    </w:p>
    <w:p w14:paraId="62572DB1" w14:textId="77777777" w:rsidR="0045732C" w:rsidRPr="0045732C" w:rsidRDefault="0045732C" w:rsidP="0045732C">
      <w:pPr>
        <w:numPr>
          <w:ilvl w:val="0"/>
          <w:numId w:val="2"/>
        </w:numPr>
      </w:pPr>
      <w:r w:rsidRPr="0045732C">
        <w:t>nárok na účast na akci vzniká po uhrazení stanovené ceny / zálohy,</w:t>
      </w:r>
    </w:p>
    <w:p w14:paraId="4580C431" w14:textId="77777777" w:rsidR="0045732C" w:rsidRPr="0045732C" w:rsidRDefault="0045732C" w:rsidP="0045732C">
      <w:pPr>
        <w:numPr>
          <w:ilvl w:val="0"/>
          <w:numId w:val="2"/>
        </w:numPr>
      </w:pPr>
      <w:r w:rsidRPr="0045732C">
        <w:t>teprve po zaplacení zálohy a přijetí potvrzení o úhradě organizátorem nebo lektorem bude zájemce závazně na akci přihlášen.</w:t>
      </w:r>
    </w:p>
    <w:p w14:paraId="77F3742C" w14:textId="77777777" w:rsidR="0045732C" w:rsidRPr="0045732C" w:rsidRDefault="0045732C" w:rsidP="0045732C">
      <w:pPr>
        <w:numPr>
          <w:ilvl w:val="0"/>
          <w:numId w:val="2"/>
        </w:numPr>
      </w:pPr>
      <w:r w:rsidRPr="0045732C">
        <w:t>Místo pořádání akce může být dodatečně změněno. Uskutečnění akce může být z vážných důvodů ze strany pořadatele zrušeno. V tomto případě, se zálohy v plné výši vrací aktivně přihlášeným zájemcům a to nejdéle do 30-ti dnů od zrušení akce.</w:t>
      </w:r>
    </w:p>
    <w:p w14:paraId="51BCBD29" w14:textId="77777777" w:rsidR="0045732C" w:rsidRPr="0045732C" w:rsidRDefault="0045732C" w:rsidP="0045732C">
      <w:r w:rsidRPr="0045732C">
        <w:rPr>
          <w:b/>
          <w:bCs/>
        </w:rPr>
        <w:t>Přeobjednání</w:t>
      </w:r>
    </w:p>
    <w:p w14:paraId="50B1AD6D" w14:textId="77777777" w:rsidR="0045732C" w:rsidRPr="0045732C" w:rsidRDefault="0045732C" w:rsidP="0045732C">
      <w:pPr>
        <w:numPr>
          <w:ilvl w:val="0"/>
          <w:numId w:val="3"/>
        </w:numPr>
      </w:pPr>
      <w:r w:rsidRPr="0045732C">
        <w:t>Pokud se nemůžete klient v dohodnutém termínu dostavit k čerpání služby, informujte o tom předem telefonicky 24 hodin (pokud tomu nebrání vážné důvody), nejpozději 2 hod. před domluveným termínem. Pozdější přeobjednání se považuje za absenci klienta.</w:t>
      </w:r>
    </w:p>
    <w:p w14:paraId="4B571F24" w14:textId="77777777" w:rsidR="0045732C" w:rsidRPr="0045732C" w:rsidRDefault="0045732C" w:rsidP="0045732C">
      <w:r w:rsidRPr="0045732C">
        <w:rPr>
          <w:b/>
          <w:bCs/>
        </w:rPr>
        <w:t>Předčasný příchod</w:t>
      </w:r>
    </w:p>
    <w:p w14:paraId="68527B2C" w14:textId="77777777" w:rsidR="0045732C" w:rsidRPr="0045732C" w:rsidRDefault="0045732C" w:rsidP="0045732C">
      <w:pPr>
        <w:numPr>
          <w:ilvl w:val="0"/>
          <w:numId w:val="4"/>
        </w:numPr>
      </w:pPr>
      <w:r w:rsidRPr="0045732C">
        <w:t>Prostory provozovny nejsou přístupné v libovolnou dobu. V provozovně není čekárna. S ohledem na ostatní klienty a návštěvníky provozovny je možné přijít nejdříve 15 minut před dohodnutým termínem (pokud není předem domluveno jinak).</w:t>
      </w:r>
    </w:p>
    <w:p w14:paraId="3F4C31AF" w14:textId="77777777" w:rsidR="0045732C" w:rsidRPr="0045732C" w:rsidRDefault="0045732C" w:rsidP="0045732C">
      <w:r w:rsidRPr="0045732C">
        <w:rPr>
          <w:b/>
          <w:bCs/>
        </w:rPr>
        <w:lastRenderedPageBreak/>
        <w:t>Pozdní příchod</w:t>
      </w:r>
    </w:p>
    <w:p w14:paraId="691AD339" w14:textId="77777777" w:rsidR="0045732C" w:rsidRPr="0045732C" w:rsidRDefault="0045732C" w:rsidP="0045732C">
      <w:pPr>
        <w:numPr>
          <w:ilvl w:val="0"/>
          <w:numId w:val="5"/>
        </w:numPr>
      </w:pPr>
      <w:r w:rsidRPr="0045732C">
        <w:t>Dostaví-li se klient max. 15 minut po dohodnutém termínu, bude služba, pokud to charakter služby dovoluje, provedena ve zkráceném rozsahu tak, že skončí v původně stanoveném čase. Zkrácení rozsahu poskytnuté služby však nemá vliv na výši hrazené ceny služby.</w:t>
      </w:r>
    </w:p>
    <w:p w14:paraId="45262AF1" w14:textId="77777777" w:rsidR="0045732C" w:rsidRPr="0045732C" w:rsidRDefault="0045732C" w:rsidP="0045732C">
      <w:r w:rsidRPr="0045732C">
        <w:rPr>
          <w:b/>
          <w:bCs/>
        </w:rPr>
        <w:t>Absence klienta</w:t>
      </w:r>
    </w:p>
    <w:p w14:paraId="644A3557" w14:textId="77777777" w:rsidR="0045732C" w:rsidRPr="0045732C" w:rsidRDefault="0045732C" w:rsidP="0045732C">
      <w:pPr>
        <w:numPr>
          <w:ilvl w:val="0"/>
          <w:numId w:val="6"/>
        </w:numPr>
      </w:pPr>
      <w:r w:rsidRPr="0045732C">
        <w:t>V případě nepřítomnosti nebo příchodu se zpožděním delším než 15 minut bude po klientovi požadována úhrada hodnoty rezervované doby ve výši objednané služby, případně bude rovnou odečtena z hodnoty poukazu / permanentky (viz níže bod. 4).</w:t>
      </w:r>
    </w:p>
    <w:p w14:paraId="0DED49FD" w14:textId="77777777" w:rsidR="0045732C" w:rsidRPr="0045732C" w:rsidRDefault="0045732C" w:rsidP="0045732C">
      <w:pPr>
        <w:numPr>
          <w:ilvl w:val="0"/>
          <w:numId w:val="6"/>
        </w:numPr>
      </w:pPr>
      <w:r w:rsidRPr="0045732C">
        <w:t>Dojde-li k dodatečnému stornování přihlášky ze strany klienta do 14-ti dnů před zahájením akce, vrací se zájemci záloha v plné výši.</w:t>
      </w:r>
    </w:p>
    <w:p w14:paraId="633C1A4B" w14:textId="77777777" w:rsidR="0045732C" w:rsidRPr="0045732C" w:rsidRDefault="0045732C" w:rsidP="0045732C">
      <w:pPr>
        <w:numPr>
          <w:ilvl w:val="0"/>
          <w:numId w:val="6"/>
        </w:numPr>
      </w:pPr>
      <w:r w:rsidRPr="0045732C">
        <w:t>Dojde-li ke stornování přihlášky po výše uvedeném termínu, záloha propadá v plné výši ve prospěch pořadatele příslušné akce. V případech hodných zřetele může poskytovatel služby nebo organizátor i v tomto případě rozhodnout o vrácení zálohy v poměrné výši.</w:t>
      </w:r>
    </w:p>
    <w:p w14:paraId="13C98F9B" w14:textId="77777777" w:rsidR="0045732C" w:rsidRPr="0045732C" w:rsidRDefault="0045732C" w:rsidP="0045732C">
      <w:pPr>
        <w:numPr>
          <w:ilvl w:val="0"/>
          <w:numId w:val="6"/>
        </w:numPr>
      </w:pPr>
      <w:r w:rsidRPr="0045732C">
        <w:t>Klient může kdykoliv ukončit poskytovanou službu nebo akci na vlastní odpovědnost opustit. V tomto případě je povinen uhradit plnou cenu služby, případně již zaplacená cena akce se nevrací.</w:t>
      </w:r>
    </w:p>
    <w:p w14:paraId="3696F76A" w14:textId="77777777" w:rsidR="0045732C" w:rsidRPr="0045732C" w:rsidRDefault="0045732C" w:rsidP="0045732C">
      <w:r w:rsidRPr="0045732C">
        <w:rPr>
          <w:b/>
          <w:bCs/>
        </w:rPr>
        <w:t>Odmítnutí služby nebo účasti na akci</w:t>
      </w:r>
    </w:p>
    <w:p w14:paraId="589E69A2" w14:textId="77777777" w:rsidR="0045732C" w:rsidRPr="0045732C" w:rsidRDefault="0045732C" w:rsidP="0045732C">
      <w:r w:rsidRPr="0045732C">
        <w:t>Službu nebo účast klienta na akci může poskytovatel služby nebo organizátor odmítnout v případech, kdy klient:</w:t>
      </w:r>
    </w:p>
    <w:p w14:paraId="50475AAB" w14:textId="77777777" w:rsidR="0045732C" w:rsidRPr="0045732C" w:rsidRDefault="0045732C" w:rsidP="0045732C">
      <w:pPr>
        <w:numPr>
          <w:ilvl w:val="0"/>
          <w:numId w:val="7"/>
        </w:numPr>
      </w:pPr>
      <w:r w:rsidRPr="0045732C">
        <w:t>má zjevné příznaky infekčních onemocnění, nebo</w:t>
      </w:r>
    </w:p>
    <w:p w14:paraId="5C6E44C3" w14:textId="77777777" w:rsidR="0045732C" w:rsidRPr="0045732C" w:rsidRDefault="0045732C" w:rsidP="0045732C">
      <w:pPr>
        <w:numPr>
          <w:ilvl w:val="0"/>
          <w:numId w:val="7"/>
        </w:numPr>
      </w:pPr>
      <w:r w:rsidRPr="0045732C">
        <w:t>má zjevné příznaky podnapilého stavu, nebo vlivu návykových látek, nebo</w:t>
      </w:r>
    </w:p>
    <w:p w14:paraId="0D50C33C" w14:textId="77777777" w:rsidR="0045732C" w:rsidRPr="0045732C" w:rsidRDefault="0045732C" w:rsidP="0045732C">
      <w:pPr>
        <w:numPr>
          <w:ilvl w:val="0"/>
          <w:numId w:val="7"/>
        </w:numPr>
      </w:pPr>
      <w:r w:rsidRPr="0045732C">
        <w:t>má zjevné zdravotními problémy medicínského charakteru, nebo</w:t>
      </w:r>
    </w:p>
    <w:p w14:paraId="6E5E98D4" w14:textId="77777777" w:rsidR="0045732C" w:rsidRPr="0045732C" w:rsidRDefault="0045732C" w:rsidP="0045732C">
      <w:pPr>
        <w:numPr>
          <w:ilvl w:val="0"/>
          <w:numId w:val="7"/>
        </w:numPr>
      </w:pPr>
      <w:r w:rsidRPr="0045732C">
        <w:t>je v nevyhovujícím hygienickém stavu, nebo</w:t>
      </w:r>
    </w:p>
    <w:p w14:paraId="3E19FA85" w14:textId="77777777" w:rsidR="0045732C" w:rsidRPr="0045732C" w:rsidRDefault="0045732C" w:rsidP="0045732C">
      <w:pPr>
        <w:numPr>
          <w:ilvl w:val="0"/>
          <w:numId w:val="7"/>
        </w:numPr>
      </w:pPr>
      <w:r w:rsidRPr="0045732C">
        <w:t>má opakovanou absenci, nebo</w:t>
      </w:r>
    </w:p>
    <w:p w14:paraId="05ACA3C0" w14:textId="77777777" w:rsidR="0045732C" w:rsidRPr="0045732C" w:rsidRDefault="0045732C" w:rsidP="0045732C">
      <w:pPr>
        <w:numPr>
          <w:ilvl w:val="0"/>
          <w:numId w:val="7"/>
        </w:numPr>
      </w:pPr>
      <w:r w:rsidRPr="0045732C">
        <w:t>během objednávání služby nebo termínu se vyjadřuje nepřístojným způsobem, nebo</w:t>
      </w:r>
    </w:p>
    <w:p w14:paraId="4B12B1A6" w14:textId="32C2E04A" w:rsidR="0045732C" w:rsidRDefault="0045732C" w:rsidP="0045732C">
      <w:pPr>
        <w:numPr>
          <w:ilvl w:val="0"/>
          <w:numId w:val="7"/>
        </w:numPr>
      </w:pPr>
      <w:r w:rsidRPr="0045732C">
        <w:t xml:space="preserve">uváží-li tak poskytovatel služby nebo organizátor, v tomto případě bude </w:t>
      </w:r>
      <w:r w:rsidR="00BF1F75">
        <w:t xml:space="preserve">již uhrazený </w:t>
      </w:r>
      <w:r w:rsidRPr="0045732C">
        <w:t>poplatek za akci navrácen.</w:t>
      </w:r>
    </w:p>
    <w:p w14:paraId="7393F6F5" w14:textId="77777777" w:rsidR="003B6556" w:rsidRPr="0045732C" w:rsidRDefault="003B6556" w:rsidP="003B6556"/>
    <w:p w14:paraId="27361049" w14:textId="77777777" w:rsidR="0045732C" w:rsidRPr="0045732C" w:rsidRDefault="0045732C" w:rsidP="0045732C">
      <w:r w:rsidRPr="0045732C">
        <w:rPr>
          <w:b/>
          <w:bCs/>
        </w:rPr>
        <w:t>Předčasné ukončení poskytované služby nebo účasti na akci</w:t>
      </w:r>
    </w:p>
    <w:p w14:paraId="601B9855" w14:textId="77777777" w:rsidR="0045732C" w:rsidRPr="0045732C" w:rsidRDefault="0045732C" w:rsidP="0045732C">
      <w:r w:rsidRPr="0045732C">
        <w:t>Poskytovaná služba nebo účast klienta na akci může být předčasně ukončena, pokud se v průběhu:</w:t>
      </w:r>
    </w:p>
    <w:p w14:paraId="1DAFF097" w14:textId="77777777" w:rsidR="0045732C" w:rsidRPr="0045732C" w:rsidRDefault="0045732C" w:rsidP="0045732C">
      <w:pPr>
        <w:numPr>
          <w:ilvl w:val="0"/>
          <w:numId w:val="8"/>
        </w:numPr>
      </w:pPr>
      <w:r w:rsidRPr="0045732C">
        <w:t>u klienta objeví zjevné příznaky infekčních onemocnění, nebo</w:t>
      </w:r>
    </w:p>
    <w:p w14:paraId="01AD8010" w14:textId="77777777" w:rsidR="0045732C" w:rsidRPr="0045732C" w:rsidRDefault="0045732C" w:rsidP="0045732C">
      <w:pPr>
        <w:numPr>
          <w:ilvl w:val="0"/>
          <w:numId w:val="8"/>
        </w:numPr>
      </w:pPr>
      <w:r w:rsidRPr="0045732C">
        <w:t>u klienta objeví zjevné příznaky podnapilosti či návykových látek, nebo</w:t>
      </w:r>
    </w:p>
    <w:p w14:paraId="7816A9EB" w14:textId="77777777" w:rsidR="0045732C" w:rsidRPr="0045732C" w:rsidRDefault="0045732C" w:rsidP="0045732C">
      <w:pPr>
        <w:numPr>
          <w:ilvl w:val="0"/>
          <w:numId w:val="8"/>
        </w:numPr>
      </w:pPr>
      <w:r w:rsidRPr="0045732C">
        <w:t>u klienta objeví zjevné příznaky zdravotních problémů, nebo</w:t>
      </w:r>
    </w:p>
    <w:p w14:paraId="1881A0D9" w14:textId="77777777" w:rsidR="0045732C" w:rsidRDefault="0045732C" w:rsidP="0045732C">
      <w:pPr>
        <w:numPr>
          <w:ilvl w:val="0"/>
          <w:numId w:val="8"/>
        </w:numPr>
      </w:pPr>
      <w:r w:rsidRPr="0045732C">
        <w:t>bude klient přes opakovanou výzvu chovat nepřístojným způsobem.</w:t>
      </w:r>
    </w:p>
    <w:p w14:paraId="3BA7D82E" w14:textId="77777777" w:rsidR="0030450B" w:rsidRPr="0045732C" w:rsidRDefault="0030450B" w:rsidP="0030450B"/>
    <w:p w14:paraId="400474C8" w14:textId="77777777" w:rsidR="0045732C" w:rsidRPr="0045732C" w:rsidRDefault="0045732C" w:rsidP="0045732C">
      <w:r w:rsidRPr="0045732C">
        <w:rPr>
          <w:b/>
          <w:bCs/>
        </w:rPr>
        <w:lastRenderedPageBreak/>
        <w:t>Doprovod a přístupnost</w:t>
      </w:r>
    </w:p>
    <w:p w14:paraId="0600EF3B" w14:textId="77777777" w:rsidR="0045732C" w:rsidRPr="0045732C" w:rsidRDefault="0045732C" w:rsidP="0045732C">
      <w:pPr>
        <w:numPr>
          <w:ilvl w:val="0"/>
          <w:numId w:val="9"/>
        </w:numPr>
      </w:pPr>
      <w:r w:rsidRPr="0045732C">
        <w:t>Doprovod (i invalidní vozík) a přístupnost je nutné předem konzultovat s provozovatelem, neboť provozovna není zařízena na přítomnost dětí, dětských kočárků, zvířat. Provozovna nemá ani prostor na odkládání cyklistických kol.</w:t>
      </w:r>
    </w:p>
    <w:p w14:paraId="6CE6645A" w14:textId="77777777" w:rsidR="0045732C" w:rsidRPr="0045732C" w:rsidRDefault="0045732C" w:rsidP="0045732C">
      <w:pPr>
        <w:numPr>
          <w:ilvl w:val="0"/>
          <w:numId w:val="9"/>
        </w:numPr>
      </w:pPr>
      <w:r w:rsidRPr="0045732C">
        <w:t>Speciální požadavky je nutné sdělit před objednáním služby nebo při přihlášení na akci. Poskytovatel služby / organizátor se je bude snažit řešit ve prospěch klienta, ale tato možnost není dopředu zaručena. Na pozdější požadavky již nebude brán zřetel.</w:t>
      </w:r>
    </w:p>
    <w:p w14:paraId="5DA4BA31" w14:textId="77777777" w:rsidR="0045732C" w:rsidRPr="0045732C" w:rsidRDefault="0045732C" w:rsidP="0045732C">
      <w:r w:rsidRPr="0045732C">
        <w:rPr>
          <w:b/>
          <w:bCs/>
        </w:rPr>
        <w:t>Odchod z provozovny</w:t>
      </w:r>
    </w:p>
    <w:p w14:paraId="1387E06A" w14:textId="77777777" w:rsidR="0045732C" w:rsidRPr="0045732C" w:rsidRDefault="0045732C" w:rsidP="0045732C">
      <w:pPr>
        <w:numPr>
          <w:ilvl w:val="0"/>
          <w:numId w:val="10"/>
        </w:numPr>
      </w:pPr>
      <w:r w:rsidRPr="0045732C">
        <w:t>S ohledem na ostatní klienty se očekává odchod každého klienta do 15-ti minut po skončení služby.</w:t>
      </w:r>
    </w:p>
    <w:p w14:paraId="5EB90A96" w14:textId="77777777" w:rsidR="0045732C" w:rsidRPr="0045732C" w:rsidRDefault="0045732C" w:rsidP="0045732C">
      <w:r w:rsidRPr="0045732C">
        <w:rPr>
          <w:b/>
          <w:bCs/>
        </w:rPr>
        <w:t>Osobní věci a cennosti</w:t>
      </w:r>
    </w:p>
    <w:p w14:paraId="7BD812A7" w14:textId="77777777" w:rsidR="0045732C" w:rsidRPr="0045732C" w:rsidRDefault="0045732C" w:rsidP="0045732C">
      <w:pPr>
        <w:numPr>
          <w:ilvl w:val="0"/>
          <w:numId w:val="11"/>
        </w:numPr>
      </w:pPr>
      <w:r w:rsidRPr="0045732C">
        <w:t>Během poskytování služby je z bezpečnostních důvodů provozovna uzavřena.</w:t>
      </w:r>
    </w:p>
    <w:p w14:paraId="2B507BAB" w14:textId="77777777" w:rsidR="0045732C" w:rsidRPr="0045732C" w:rsidRDefault="0045732C" w:rsidP="0045732C">
      <w:pPr>
        <w:numPr>
          <w:ilvl w:val="0"/>
          <w:numId w:val="11"/>
        </w:numPr>
      </w:pPr>
      <w:r w:rsidRPr="0045732C">
        <w:t>Provozovatel však za jakékoliv případné ztráty věcí klienta před / během poskytování služby / po poskytnutí služby neručí. </w:t>
      </w:r>
      <w:r w:rsidRPr="0045732C">
        <w:rPr>
          <w:i/>
          <w:iCs/>
        </w:rPr>
        <w:t>(Například pokud byste si sundali šperk, není v naší moci neustále hlídat, zda někde nezůstalo něco odložené a zapomenuté. Nemůžete po nás chtít, abychom poté obvolávali klienty, co přišli po Vás, zda něco nenašli...). Za</w:t>
      </w:r>
      <w:r w:rsidRPr="0045732C">
        <w:t> odložené věci před provozovnou si zodpovídá klient sám.</w:t>
      </w:r>
    </w:p>
    <w:p w14:paraId="49A51148" w14:textId="77777777" w:rsidR="0045732C" w:rsidRPr="0045732C" w:rsidRDefault="0045732C" w:rsidP="0045732C">
      <w:r w:rsidRPr="0045732C">
        <w:rPr>
          <w:b/>
          <w:bCs/>
        </w:rPr>
        <w:t>Informovaný souhlas klienta</w:t>
      </w:r>
    </w:p>
    <w:p w14:paraId="5C94DFE8" w14:textId="77777777" w:rsidR="0045732C" w:rsidRPr="0045732C" w:rsidRDefault="0045732C" w:rsidP="0045732C">
      <w:pPr>
        <w:numPr>
          <w:ilvl w:val="0"/>
          <w:numId w:val="12"/>
        </w:numPr>
      </w:pPr>
      <w:r w:rsidRPr="0045732C">
        <w:t>Klient je při prvním čerpání služby instruován o zdravotních rizicích, indikacích a kontraindikacích. Pokud se rozhodne službu podstoupit, dává tím jasně a svobodně najevo svůj informovaný souhlas.</w:t>
      </w:r>
    </w:p>
    <w:p w14:paraId="565E9E92" w14:textId="77777777" w:rsidR="0045732C" w:rsidRPr="0045732C" w:rsidRDefault="0045732C" w:rsidP="0045732C">
      <w:pPr>
        <w:numPr>
          <w:ilvl w:val="0"/>
          <w:numId w:val="12"/>
        </w:numPr>
      </w:pPr>
      <w:r w:rsidRPr="0045732C">
        <w:t>Poskytnutá služba nebo akce není náhražkou za lékařskou či psychoterapeutickou péči.</w:t>
      </w:r>
    </w:p>
    <w:p w14:paraId="06F63856" w14:textId="77777777" w:rsidR="0045732C" w:rsidRPr="0045732C" w:rsidRDefault="0045732C" w:rsidP="0045732C">
      <w:pPr>
        <w:numPr>
          <w:ilvl w:val="0"/>
          <w:numId w:val="12"/>
        </w:numPr>
      </w:pPr>
      <w:r w:rsidRPr="0045732C">
        <w:t>V případě, že klient v současné době podstupuje jakýkoliv druh léčby, zavazuje se před zahájením čerpání služby nebo akce informovat poskytovatele služeb nebo lektora.</w:t>
      </w:r>
    </w:p>
    <w:p w14:paraId="2EDBE0EF" w14:textId="77777777" w:rsidR="0045732C" w:rsidRPr="0045732C" w:rsidRDefault="0045732C" w:rsidP="0045732C">
      <w:r w:rsidRPr="0045732C">
        <w:rPr>
          <w:b/>
          <w:bCs/>
        </w:rPr>
        <w:t>Ceník služeb</w:t>
      </w:r>
    </w:p>
    <w:p w14:paraId="4450F250" w14:textId="77777777" w:rsidR="0045732C" w:rsidRPr="0045732C" w:rsidRDefault="0045732C" w:rsidP="0045732C">
      <w:pPr>
        <w:numPr>
          <w:ilvl w:val="0"/>
          <w:numId w:val="13"/>
        </w:numPr>
      </w:pPr>
      <w:r w:rsidRPr="0045732C">
        <w:t>Základní ceník poskytovaných služeb je dostupný ZDE, nebo přímo na provozovně. Ceny platí pro pracovní dny od pondělí do pátku.</w:t>
      </w:r>
    </w:p>
    <w:p w14:paraId="706CB775" w14:textId="77777777" w:rsidR="0045732C" w:rsidRPr="0045732C" w:rsidRDefault="0045732C" w:rsidP="0045732C">
      <w:pPr>
        <w:numPr>
          <w:ilvl w:val="0"/>
          <w:numId w:val="13"/>
        </w:numPr>
      </w:pPr>
      <w:r w:rsidRPr="0045732C">
        <w:t>V případě dohodnutého termínu služby v sobotu, neděli nebo o svátcích může být k ceně služby účtován příplatek 100 Kč za hodinu. Všechny ceny obsahují DPH vy výši 21%.</w:t>
      </w:r>
    </w:p>
    <w:p w14:paraId="15C6FFE3" w14:textId="77777777" w:rsidR="0045732C" w:rsidRPr="0045732C" w:rsidRDefault="0045732C" w:rsidP="0045732C">
      <w:r w:rsidRPr="0045732C">
        <w:rPr>
          <w:b/>
          <w:bCs/>
        </w:rPr>
        <w:t>Reklamace služeb</w:t>
      </w:r>
    </w:p>
    <w:p w14:paraId="0E536F06" w14:textId="77777777" w:rsidR="0045732C" w:rsidRDefault="0045732C" w:rsidP="0045732C">
      <w:r w:rsidRPr="0045732C">
        <w:t>Při reklamaci poskytovaných služeb musí klient bezodkladně a hodnověrným způsobem doložit, že předmět reklamace souvisí s konkrétním pochybením poskytovatele. Reklamace se podává písemně na adresu poskytovatele služby. V případě bezpředmětné reklamace budou náklady na její projednání vymáhány po klientovi.</w:t>
      </w:r>
    </w:p>
    <w:p w14:paraId="0458A3D1" w14:textId="77777777" w:rsidR="00555280" w:rsidRDefault="00555280" w:rsidP="0045732C"/>
    <w:p w14:paraId="7AB5A25A" w14:textId="77777777" w:rsidR="00555280" w:rsidRDefault="00555280" w:rsidP="0045732C"/>
    <w:p w14:paraId="31D6E271" w14:textId="77777777" w:rsidR="00555280" w:rsidRPr="0045732C" w:rsidRDefault="00555280" w:rsidP="0045732C"/>
    <w:p w14:paraId="31D6FE91" w14:textId="77777777" w:rsidR="0045732C" w:rsidRPr="0045732C" w:rsidRDefault="0045732C" w:rsidP="0045732C">
      <w:r w:rsidRPr="0045732C">
        <w:rPr>
          <w:b/>
          <w:bCs/>
        </w:rPr>
        <w:lastRenderedPageBreak/>
        <w:t>Dárkový poukaz / permanentka</w:t>
      </w:r>
      <w:r w:rsidRPr="0045732C">
        <w:t> (dále jen poukaz)</w:t>
      </w:r>
    </w:p>
    <w:p w14:paraId="1FF0BBCC" w14:textId="77777777" w:rsidR="0045732C" w:rsidRPr="0045732C" w:rsidRDefault="0045732C" w:rsidP="0045732C">
      <w:r w:rsidRPr="0045732C">
        <w:rPr>
          <w:b/>
          <w:bCs/>
        </w:rPr>
        <w:t>Použití poukazu</w:t>
      </w:r>
    </w:p>
    <w:p w14:paraId="716140A5" w14:textId="77777777" w:rsidR="0045732C" w:rsidRPr="0045732C" w:rsidRDefault="0045732C" w:rsidP="0045732C">
      <w:pPr>
        <w:numPr>
          <w:ilvl w:val="0"/>
          <w:numId w:val="14"/>
        </w:numPr>
      </w:pPr>
      <w:r w:rsidRPr="0045732C">
        <w:t>Poukaz lze použít na úhradu libovolné služby z nabídky. U poukazu s uvedenou nominální hodnotou lze přesný druh a rozsah dohodnout při sjednávání termínu návštěvy, nebo před zahájením poskytování služby.</w:t>
      </w:r>
    </w:p>
    <w:p w14:paraId="3AF9FB58" w14:textId="77777777" w:rsidR="0045732C" w:rsidRPr="0045732C" w:rsidRDefault="0045732C" w:rsidP="0045732C">
      <w:pPr>
        <w:numPr>
          <w:ilvl w:val="0"/>
          <w:numId w:val="14"/>
        </w:numPr>
      </w:pPr>
      <w:r w:rsidRPr="0045732C">
        <w:t>Platbu dárkovým poukazem je nutno nahlásit před začátkem čerpání služby pro ověření platnosti.</w:t>
      </w:r>
    </w:p>
    <w:p w14:paraId="232C2D1F" w14:textId="77777777" w:rsidR="0045732C" w:rsidRPr="0045732C" w:rsidRDefault="0045732C" w:rsidP="0045732C">
      <w:r w:rsidRPr="0045732C">
        <w:rPr>
          <w:b/>
          <w:bCs/>
        </w:rPr>
        <w:t>Hodnota poukazu</w:t>
      </w:r>
    </w:p>
    <w:p w14:paraId="70CBC30B" w14:textId="77777777" w:rsidR="0045732C" w:rsidRPr="0045732C" w:rsidRDefault="0045732C" w:rsidP="0045732C">
      <w:pPr>
        <w:numPr>
          <w:ilvl w:val="0"/>
          <w:numId w:val="15"/>
        </w:numPr>
      </w:pPr>
      <w:r w:rsidRPr="0045732C">
        <w:t>Poukazy jsou vydávány buď s uvedenou nominální hodnotou, nebo na konkrétní druh služby.</w:t>
      </w:r>
    </w:p>
    <w:p w14:paraId="54067375" w14:textId="77777777" w:rsidR="0045732C" w:rsidRPr="0045732C" w:rsidRDefault="0045732C" w:rsidP="0045732C">
      <w:pPr>
        <w:numPr>
          <w:ilvl w:val="0"/>
          <w:numId w:val="15"/>
        </w:numPr>
      </w:pPr>
      <w:r w:rsidRPr="0045732C">
        <w:t>Nevyčerpanou hodnotu dárkového poukazu nelze směnit zpět za hotovost.</w:t>
      </w:r>
    </w:p>
    <w:p w14:paraId="16883017" w14:textId="77777777" w:rsidR="0045732C" w:rsidRPr="0045732C" w:rsidRDefault="0045732C" w:rsidP="0045732C">
      <w:r w:rsidRPr="0045732C">
        <w:rPr>
          <w:b/>
          <w:bCs/>
        </w:rPr>
        <w:t>Platnost poukazu</w:t>
      </w:r>
    </w:p>
    <w:p w14:paraId="01A99B01" w14:textId="77777777" w:rsidR="0045732C" w:rsidRPr="0045732C" w:rsidRDefault="0045732C" w:rsidP="0045732C">
      <w:pPr>
        <w:numPr>
          <w:ilvl w:val="0"/>
          <w:numId w:val="16"/>
        </w:numPr>
      </w:pPr>
      <w:r w:rsidRPr="0045732C">
        <w:t>Poukaz je platný, pokud nebyla vyčerpána jeho hodnota, nebo neuplynula lhůta jeho použitelnosti. Lze jej použít i pro částečnou úhradu s hotovostním doplatkem.</w:t>
      </w:r>
    </w:p>
    <w:p w14:paraId="62AC3520" w14:textId="77777777" w:rsidR="0045732C" w:rsidRPr="0045732C" w:rsidRDefault="0045732C" w:rsidP="0045732C">
      <w:pPr>
        <w:numPr>
          <w:ilvl w:val="0"/>
          <w:numId w:val="16"/>
        </w:numPr>
      </w:pPr>
      <w:r w:rsidRPr="0045732C">
        <w:t>Služby je nutno vyčerpat nejpozději do uplynutí lhůty platnosti uvedené na poukazu. Lhůtu platnosti lze prodloužit pouze ze závažných důvodů. Důvody posuzuje poskytovatel služby, který poukaz vystavil.</w:t>
      </w:r>
    </w:p>
    <w:p w14:paraId="037EFC93" w14:textId="77777777" w:rsidR="0045732C" w:rsidRPr="0045732C" w:rsidRDefault="0045732C" w:rsidP="0045732C">
      <w:r w:rsidRPr="0045732C">
        <w:rPr>
          <w:b/>
          <w:bCs/>
        </w:rPr>
        <w:t>Závěrečná ustanovení</w:t>
      </w:r>
    </w:p>
    <w:p w14:paraId="39AC3A37" w14:textId="77777777" w:rsidR="0045732C" w:rsidRPr="0045732C" w:rsidRDefault="0045732C" w:rsidP="0045732C">
      <w:pPr>
        <w:numPr>
          <w:ilvl w:val="0"/>
          <w:numId w:val="17"/>
        </w:numPr>
      </w:pPr>
      <w:r w:rsidRPr="0045732C">
        <w:t>Vstupem do provozovny vyjadřuje klient souhlas se svou povinností dodržovat pravidla bezpečnosti práce a prevence rizik na pracovišti poskytovatele a povinností dodržovat bezpečnostní pokyny poskytovatele služby.</w:t>
      </w:r>
    </w:p>
    <w:p w14:paraId="1F422D45" w14:textId="77777777" w:rsidR="0045732C" w:rsidRPr="0045732C" w:rsidRDefault="0045732C" w:rsidP="0045732C">
      <w:pPr>
        <w:numPr>
          <w:ilvl w:val="0"/>
          <w:numId w:val="17"/>
        </w:numPr>
      </w:pPr>
      <w:r w:rsidRPr="0045732C">
        <w:t>Všeobecné obchodní podmínky:</w:t>
      </w:r>
    </w:p>
    <w:p w14:paraId="48CF6903" w14:textId="77777777" w:rsidR="0045732C" w:rsidRPr="0045732C" w:rsidRDefault="0045732C" w:rsidP="0045732C">
      <w:pPr>
        <w:numPr>
          <w:ilvl w:val="0"/>
          <w:numId w:val="17"/>
        </w:numPr>
      </w:pPr>
      <w:r w:rsidRPr="0045732C">
        <w:t>přiměřeně se vztahují na služby poskytované i v jiných prostorách než v provozovně, pokud nejsou v rozporu a podmínkami užití daného prostoru.</w:t>
      </w:r>
    </w:p>
    <w:p w14:paraId="57FC73BA" w14:textId="77777777" w:rsidR="0045732C" w:rsidRPr="0045732C" w:rsidRDefault="0045732C" w:rsidP="0045732C">
      <w:pPr>
        <w:numPr>
          <w:ilvl w:val="0"/>
          <w:numId w:val="17"/>
        </w:numPr>
      </w:pPr>
      <w:r w:rsidRPr="0045732C">
        <w:t>nedotýkají se specifických provozních podmínek vztahujících se k poskytování mobilních masáží,</w:t>
      </w:r>
    </w:p>
    <w:p w14:paraId="0AF08608" w14:textId="77777777" w:rsidR="0045732C" w:rsidRPr="0045732C" w:rsidRDefault="0045732C" w:rsidP="0045732C">
      <w:pPr>
        <w:numPr>
          <w:ilvl w:val="0"/>
          <w:numId w:val="17"/>
        </w:numPr>
      </w:pPr>
      <w:r w:rsidRPr="0045732C">
        <w:t>může poskytovatel služeb aktualizovat, budou-li to vyžadovat okolnosti a potřeby dostatečně kvalitního zabezpečení poskytované služby nebo akcí.</w:t>
      </w:r>
    </w:p>
    <w:p w14:paraId="4852A41E" w14:textId="77777777" w:rsidR="0045732C" w:rsidRPr="0045732C" w:rsidRDefault="0045732C" w:rsidP="0045732C">
      <w:pPr>
        <w:numPr>
          <w:ilvl w:val="0"/>
          <w:numId w:val="17"/>
        </w:numPr>
      </w:pPr>
      <w:r w:rsidRPr="0045732C">
        <w:t>Všeobecné obchodní podmínky vstupují v platnost a účinnost dne 1. 10. 2021</w:t>
      </w:r>
    </w:p>
    <w:p w14:paraId="29865BED" w14:textId="77777777" w:rsidR="00AB29EC" w:rsidRPr="0045732C" w:rsidRDefault="00AB29EC" w:rsidP="0045732C"/>
    <w:sectPr w:rsidR="00AB29EC" w:rsidRPr="00457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BE1"/>
    <w:multiLevelType w:val="multilevel"/>
    <w:tmpl w:val="8586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F0FB1"/>
    <w:multiLevelType w:val="multilevel"/>
    <w:tmpl w:val="7EA29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D7BF3"/>
    <w:multiLevelType w:val="multilevel"/>
    <w:tmpl w:val="C84EF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63FC9"/>
    <w:multiLevelType w:val="multilevel"/>
    <w:tmpl w:val="A686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3A6E18"/>
    <w:multiLevelType w:val="multilevel"/>
    <w:tmpl w:val="A9EC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9056E"/>
    <w:multiLevelType w:val="multilevel"/>
    <w:tmpl w:val="01C6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717ED5"/>
    <w:multiLevelType w:val="multilevel"/>
    <w:tmpl w:val="F57A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C1700D"/>
    <w:multiLevelType w:val="multilevel"/>
    <w:tmpl w:val="C1A0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B05BC4"/>
    <w:multiLevelType w:val="multilevel"/>
    <w:tmpl w:val="529EC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99051D"/>
    <w:multiLevelType w:val="multilevel"/>
    <w:tmpl w:val="AD6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1A42E0"/>
    <w:multiLevelType w:val="multilevel"/>
    <w:tmpl w:val="79F6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1E24FF"/>
    <w:multiLevelType w:val="multilevel"/>
    <w:tmpl w:val="E4C2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B5320F"/>
    <w:multiLevelType w:val="multilevel"/>
    <w:tmpl w:val="2966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D266A4"/>
    <w:multiLevelType w:val="multilevel"/>
    <w:tmpl w:val="BDB4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BF1417"/>
    <w:multiLevelType w:val="multilevel"/>
    <w:tmpl w:val="ECA0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65716B"/>
    <w:multiLevelType w:val="multilevel"/>
    <w:tmpl w:val="A8928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903B1A"/>
    <w:multiLevelType w:val="multilevel"/>
    <w:tmpl w:val="1E60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8519709">
    <w:abstractNumId w:val="3"/>
  </w:num>
  <w:num w:numId="2" w16cid:durableId="2066447021">
    <w:abstractNumId w:val="0"/>
  </w:num>
  <w:num w:numId="3" w16cid:durableId="1081835284">
    <w:abstractNumId w:val="2"/>
  </w:num>
  <w:num w:numId="4" w16cid:durableId="161091479">
    <w:abstractNumId w:val="14"/>
  </w:num>
  <w:num w:numId="5" w16cid:durableId="985739307">
    <w:abstractNumId w:val="10"/>
  </w:num>
  <w:num w:numId="6" w16cid:durableId="1097747155">
    <w:abstractNumId w:val="4"/>
  </w:num>
  <w:num w:numId="7" w16cid:durableId="1460878452">
    <w:abstractNumId w:val="9"/>
  </w:num>
  <w:num w:numId="8" w16cid:durableId="65032407">
    <w:abstractNumId w:val="16"/>
  </w:num>
  <w:num w:numId="9" w16cid:durableId="1706366019">
    <w:abstractNumId w:val="15"/>
  </w:num>
  <w:num w:numId="10" w16cid:durableId="359294">
    <w:abstractNumId w:val="12"/>
  </w:num>
  <w:num w:numId="11" w16cid:durableId="770508841">
    <w:abstractNumId w:val="11"/>
  </w:num>
  <w:num w:numId="12" w16cid:durableId="848180244">
    <w:abstractNumId w:val="7"/>
  </w:num>
  <w:num w:numId="13" w16cid:durableId="97456363">
    <w:abstractNumId w:val="1"/>
  </w:num>
  <w:num w:numId="14" w16cid:durableId="581531878">
    <w:abstractNumId w:val="6"/>
  </w:num>
  <w:num w:numId="15" w16cid:durableId="2076201343">
    <w:abstractNumId w:val="13"/>
  </w:num>
  <w:num w:numId="16" w16cid:durableId="1512723576">
    <w:abstractNumId w:val="5"/>
  </w:num>
  <w:num w:numId="17" w16cid:durableId="6655210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2C"/>
    <w:rsid w:val="0012649D"/>
    <w:rsid w:val="00145F78"/>
    <w:rsid w:val="001A0F22"/>
    <w:rsid w:val="002B3E55"/>
    <w:rsid w:val="0030450B"/>
    <w:rsid w:val="003B6556"/>
    <w:rsid w:val="0045732C"/>
    <w:rsid w:val="00490817"/>
    <w:rsid w:val="004C0EB9"/>
    <w:rsid w:val="00555280"/>
    <w:rsid w:val="0071453E"/>
    <w:rsid w:val="007B0438"/>
    <w:rsid w:val="00AB29EC"/>
    <w:rsid w:val="00B10268"/>
    <w:rsid w:val="00BF1F75"/>
    <w:rsid w:val="00C432F7"/>
    <w:rsid w:val="00E23EB9"/>
    <w:rsid w:val="00E438F6"/>
    <w:rsid w:val="00ED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33516"/>
  <w15:chartTrackingRefBased/>
  <w15:docId w15:val="{B3347261-7F5E-4F4E-8167-58E1E76F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7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7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73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7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73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7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7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7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7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73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7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73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732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732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73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73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73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732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7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7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7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7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7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732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732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732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7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732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732C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5732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jurvedatrutnov.blog.cz.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1249</Words>
  <Characters>7370</Characters>
  <Application>Microsoft Office Word</Application>
  <DocSecurity>0</DocSecurity>
  <Lines>61</Lines>
  <Paragraphs>17</Paragraphs>
  <ScaleCrop>false</ScaleCrop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Hamáková</dc:creator>
  <cp:keywords/>
  <dc:description/>
  <cp:lastModifiedBy>Jana Hamáková</cp:lastModifiedBy>
  <cp:revision>13</cp:revision>
  <dcterms:created xsi:type="dcterms:W3CDTF">2025-09-24T11:32:00Z</dcterms:created>
  <dcterms:modified xsi:type="dcterms:W3CDTF">2026-01-27T19:29:00Z</dcterms:modified>
</cp:coreProperties>
</file>